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00C14" w:rsidRPr="00506ACD" w:rsidP="00500C14">
      <w:pPr>
        <w:spacing w:after="0" w:line="240" w:lineRule="auto"/>
        <w:jc w:val="right"/>
        <w:rPr>
          <w:rFonts w:ascii="Times New Roman" w:hAnsi="Times New Roman" w:cs="Times New Roman"/>
          <w:spacing w:val="26"/>
          <w:sz w:val="24"/>
          <w:szCs w:val="24"/>
        </w:rPr>
      </w:pPr>
      <w:r w:rsidRPr="00506ACD">
        <w:rPr>
          <w:rFonts w:ascii="Times New Roman" w:hAnsi="Times New Roman" w:cs="Times New Roman"/>
          <w:spacing w:val="26"/>
          <w:sz w:val="24"/>
          <w:szCs w:val="24"/>
        </w:rPr>
        <w:t xml:space="preserve">Гражданское дело № 2-4624-1403/2025 </w:t>
      </w:r>
    </w:p>
    <w:p w:rsidR="00500C14" w:rsidRPr="00506ACD" w:rsidP="00500C14">
      <w:pPr>
        <w:spacing w:after="0" w:line="360" w:lineRule="auto"/>
        <w:jc w:val="center"/>
        <w:rPr>
          <w:rFonts w:ascii="Times New Roman" w:hAnsi="Times New Roman" w:cs="Times New Roman"/>
          <w:spacing w:val="30"/>
          <w:sz w:val="24"/>
          <w:szCs w:val="24"/>
        </w:rPr>
      </w:pPr>
    </w:p>
    <w:p w:rsidR="00500C14" w:rsidRPr="00506ACD" w:rsidP="00500C14">
      <w:pPr>
        <w:spacing w:after="0" w:line="360" w:lineRule="auto"/>
        <w:jc w:val="center"/>
        <w:rPr>
          <w:rFonts w:ascii="Times New Roman" w:hAnsi="Times New Roman" w:cs="Times New Roman"/>
          <w:spacing w:val="30"/>
          <w:sz w:val="24"/>
          <w:szCs w:val="24"/>
        </w:rPr>
      </w:pPr>
      <w:r w:rsidRPr="00506ACD">
        <w:rPr>
          <w:rFonts w:ascii="Times New Roman" w:hAnsi="Times New Roman" w:cs="Times New Roman"/>
          <w:b/>
          <w:spacing w:val="30"/>
          <w:sz w:val="24"/>
          <w:szCs w:val="24"/>
        </w:rPr>
        <w:t>ЗАОЧНОЕ РЕШЕНИЕ</w:t>
      </w:r>
    </w:p>
    <w:p w:rsidR="00500C14" w:rsidRPr="00506ACD" w:rsidP="00500C1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ACD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500C14" w:rsidRPr="00506ACD" w:rsidP="00500C14">
      <w:pPr>
        <w:spacing w:after="0" w:line="240" w:lineRule="auto"/>
        <w:jc w:val="center"/>
        <w:rPr>
          <w:rFonts w:ascii="Times New Roman" w:hAnsi="Times New Roman" w:cs="Times New Roman"/>
          <w:w w:val="80"/>
          <w:sz w:val="24"/>
          <w:szCs w:val="24"/>
        </w:rPr>
      </w:pPr>
      <w:r w:rsidRPr="00506ACD">
        <w:rPr>
          <w:rFonts w:ascii="Times New Roman" w:hAnsi="Times New Roman" w:cs="Times New Roman"/>
          <w:w w:val="80"/>
          <w:sz w:val="24"/>
          <w:szCs w:val="24"/>
        </w:rPr>
        <w:t>(резолютивная часть)</w:t>
      </w:r>
    </w:p>
    <w:p w:rsidR="00500C14" w:rsidRPr="00506ACD" w:rsidP="00500C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0C14" w:rsidRPr="00506ACD" w:rsidP="00500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ACD">
        <w:rPr>
          <w:rFonts w:ascii="Times New Roman" w:hAnsi="Times New Roman" w:cs="Times New Roman"/>
          <w:sz w:val="24"/>
          <w:szCs w:val="24"/>
        </w:rPr>
        <w:t xml:space="preserve">г.п. Белый Яр, Сургутский район </w:t>
      </w:r>
      <w:r w:rsidRPr="00506ACD">
        <w:rPr>
          <w:rFonts w:ascii="Times New Roman" w:hAnsi="Times New Roman" w:cs="Times New Roman"/>
          <w:sz w:val="24"/>
          <w:szCs w:val="24"/>
        </w:rPr>
        <w:tab/>
      </w:r>
      <w:r w:rsidRPr="00506ACD">
        <w:rPr>
          <w:rFonts w:ascii="Times New Roman" w:hAnsi="Times New Roman" w:cs="Times New Roman"/>
          <w:sz w:val="24"/>
          <w:szCs w:val="24"/>
        </w:rPr>
        <w:tab/>
      </w:r>
      <w:r w:rsidRPr="00506ACD">
        <w:rPr>
          <w:rFonts w:ascii="Times New Roman" w:hAnsi="Times New Roman" w:cs="Times New Roman"/>
          <w:sz w:val="24"/>
          <w:szCs w:val="24"/>
        </w:rPr>
        <w:tab/>
        <w:t xml:space="preserve">              29 декабря 2025 года</w:t>
      </w:r>
    </w:p>
    <w:p w:rsidR="00500C14" w:rsidRPr="00506ACD" w:rsidP="00500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ACD">
        <w:rPr>
          <w:rFonts w:ascii="Times New Roman" w:hAnsi="Times New Roman" w:cs="Times New Roman"/>
          <w:sz w:val="24"/>
          <w:szCs w:val="24"/>
        </w:rPr>
        <w:t>ул.Совхозная, 3</w:t>
      </w:r>
    </w:p>
    <w:p w:rsidR="00500C14" w:rsidRPr="00506ACD" w:rsidP="00500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ACD">
        <w:rPr>
          <w:rFonts w:ascii="Times New Roman" w:hAnsi="Times New Roman" w:cs="Times New Roman"/>
          <w:sz w:val="24"/>
          <w:szCs w:val="24"/>
        </w:rPr>
        <w:tab/>
      </w:r>
    </w:p>
    <w:p w:rsidR="00500C14" w:rsidRPr="00506ACD" w:rsidP="00500C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6ACD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2 Сургутского судебного </w:t>
      </w:r>
      <w:r w:rsidRPr="00506ACD">
        <w:rPr>
          <w:rFonts w:ascii="Times New Roman" w:hAnsi="Times New Roman" w:cs="Times New Roman"/>
          <w:sz w:val="24"/>
          <w:szCs w:val="24"/>
        </w:rPr>
        <w:t>района Ханты-Мансийского автономного округа – Югры Галбарцева И.А., исполняя обязанности мирового судьи судебного участка №3 Сургутского судебного района ХМАО-Югры по рассмотрению уголовных, гражданских, административных дел и дел об административных право</w:t>
      </w:r>
      <w:r w:rsidRPr="00506ACD">
        <w:rPr>
          <w:rFonts w:ascii="Times New Roman" w:hAnsi="Times New Roman" w:cs="Times New Roman"/>
          <w:sz w:val="24"/>
          <w:szCs w:val="24"/>
        </w:rPr>
        <w:t>нарушениях</w:t>
      </w:r>
      <w:r w:rsidRPr="00506ACD" w:rsidR="00506ACD">
        <w:rPr>
          <w:rFonts w:ascii="Times New Roman" w:hAnsi="Times New Roman" w:cs="Times New Roman"/>
          <w:sz w:val="24"/>
          <w:szCs w:val="24"/>
        </w:rPr>
        <w:t>,</w:t>
      </w:r>
      <w:r w:rsidRPr="00506ACD">
        <w:rPr>
          <w:rFonts w:ascii="Times New Roman" w:hAnsi="Times New Roman" w:cs="Times New Roman"/>
          <w:sz w:val="24"/>
          <w:szCs w:val="24"/>
        </w:rPr>
        <w:t xml:space="preserve"> возложенных постановлением председателя Сургутского районного суда ХМАО-Югры от 20.11.2025г., рассмотрев в порядке упрощенного производства гражданское дело по исковому заявлению ГКУ г.Москвы «Администратор Московского парковочного пространства</w:t>
      </w:r>
      <w:r w:rsidRPr="00506ACD">
        <w:rPr>
          <w:rFonts w:ascii="Times New Roman" w:hAnsi="Times New Roman" w:cs="Times New Roman"/>
          <w:sz w:val="24"/>
          <w:szCs w:val="24"/>
        </w:rPr>
        <w:t xml:space="preserve">» к Тринеделеву Владимиру Николаевичу о взыскании стоимости перемещения транспортного средства, судебных расходов,      </w:t>
      </w:r>
    </w:p>
    <w:p w:rsidR="00500C14" w:rsidRPr="00506ACD" w:rsidP="00500C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6ACD">
        <w:rPr>
          <w:rFonts w:ascii="Times New Roman" w:hAnsi="Times New Roman" w:cs="Times New Roman"/>
          <w:sz w:val="24"/>
          <w:szCs w:val="24"/>
        </w:rPr>
        <w:t>Руководствуясь ст.ст.  194-199</w:t>
      </w:r>
      <w:r w:rsidRPr="00506ACD" w:rsidR="00506ACD">
        <w:rPr>
          <w:rFonts w:ascii="Times New Roman" w:hAnsi="Times New Roman" w:cs="Times New Roman"/>
          <w:sz w:val="24"/>
          <w:szCs w:val="24"/>
        </w:rPr>
        <w:t>, ст.ст. 233-237</w:t>
      </w:r>
      <w:r w:rsidRPr="00506ACD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</w:t>
      </w:r>
    </w:p>
    <w:p w:rsidR="00500C14" w:rsidRPr="00506ACD" w:rsidP="00500C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ACD">
        <w:rPr>
          <w:rFonts w:ascii="Times New Roman" w:hAnsi="Times New Roman" w:cs="Times New Roman"/>
          <w:spacing w:val="12"/>
          <w:sz w:val="24"/>
          <w:szCs w:val="24"/>
        </w:rPr>
        <w:t>решил</w:t>
      </w:r>
      <w:r w:rsidRPr="00506ACD">
        <w:rPr>
          <w:rFonts w:ascii="Times New Roman" w:hAnsi="Times New Roman" w:cs="Times New Roman"/>
          <w:sz w:val="24"/>
          <w:szCs w:val="24"/>
        </w:rPr>
        <w:t>:</w:t>
      </w:r>
    </w:p>
    <w:p w:rsidR="00500C14" w:rsidRPr="00506ACD" w:rsidP="00500C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6ACD">
        <w:rPr>
          <w:rFonts w:ascii="Times New Roman" w:hAnsi="Times New Roman" w:cs="Times New Roman"/>
          <w:sz w:val="24"/>
          <w:szCs w:val="24"/>
        </w:rPr>
        <w:t xml:space="preserve">исковое заявление ГКУ </w:t>
      </w:r>
      <w:r w:rsidRPr="00506ACD">
        <w:rPr>
          <w:rFonts w:ascii="Times New Roman" w:hAnsi="Times New Roman" w:cs="Times New Roman"/>
          <w:sz w:val="24"/>
          <w:szCs w:val="24"/>
        </w:rPr>
        <w:t>г.Москвы «Администратор Московского парковочного пространства» к Тринеделеву Владимиру Николаевичу о взыскании стоимости перемещения транспортного средства</w:t>
      </w:r>
      <w:r w:rsidRPr="00506ACD" w:rsidR="008A2B5B">
        <w:rPr>
          <w:rFonts w:ascii="Times New Roman" w:hAnsi="Times New Roman" w:cs="Times New Roman"/>
          <w:sz w:val="24"/>
          <w:szCs w:val="24"/>
        </w:rPr>
        <w:t>, судебных расходов</w:t>
      </w:r>
      <w:r w:rsidRPr="00506ACD">
        <w:rPr>
          <w:rFonts w:ascii="Times New Roman" w:hAnsi="Times New Roman" w:cs="Times New Roman"/>
          <w:sz w:val="24"/>
          <w:szCs w:val="24"/>
        </w:rPr>
        <w:t xml:space="preserve"> – удовлетворить.</w:t>
      </w:r>
    </w:p>
    <w:p w:rsidR="00500C14" w:rsidRPr="00506ACD" w:rsidP="00500C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6ACD">
        <w:rPr>
          <w:rFonts w:ascii="Times New Roman" w:hAnsi="Times New Roman" w:cs="Times New Roman"/>
          <w:sz w:val="24"/>
          <w:szCs w:val="24"/>
        </w:rPr>
        <w:t>Взыскать с Тринеделева</w:t>
      </w:r>
      <w:r w:rsidRPr="00506ACD">
        <w:rPr>
          <w:rFonts w:ascii="Times New Roman" w:hAnsi="Times New Roman" w:cs="Times New Roman"/>
          <w:sz w:val="24"/>
          <w:szCs w:val="24"/>
        </w:rPr>
        <w:t xml:space="preserve"> Владимира Николаевича,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506ACD">
        <w:rPr>
          <w:rFonts w:ascii="Times New Roman" w:hAnsi="Times New Roman" w:cs="Times New Roman"/>
          <w:sz w:val="24"/>
          <w:szCs w:val="24"/>
        </w:rPr>
        <w:t xml:space="preserve"> года рождения, уроженца г.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506ACD">
        <w:rPr>
          <w:rFonts w:ascii="Times New Roman" w:hAnsi="Times New Roman" w:cs="Times New Roman"/>
          <w:sz w:val="24"/>
          <w:szCs w:val="24"/>
        </w:rPr>
        <w:t xml:space="preserve"> республики Дагестан, паспорт серия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506ACD">
        <w:rPr>
          <w:rFonts w:ascii="Times New Roman" w:hAnsi="Times New Roman" w:cs="Times New Roman"/>
          <w:sz w:val="24"/>
          <w:szCs w:val="24"/>
        </w:rPr>
        <w:t>, от 23.05.2012 выдан ОУФМС России по респ. Дагестан в г.Кизляре, зарегистрированной по месту жительства по адресу: пер.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506ACD">
        <w:rPr>
          <w:rFonts w:ascii="Times New Roman" w:hAnsi="Times New Roman" w:cs="Times New Roman"/>
          <w:sz w:val="24"/>
          <w:szCs w:val="24"/>
        </w:rPr>
        <w:t xml:space="preserve"> д.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506ACD">
        <w:rPr>
          <w:rFonts w:ascii="Times New Roman" w:hAnsi="Times New Roman" w:cs="Times New Roman"/>
          <w:sz w:val="24"/>
          <w:szCs w:val="24"/>
        </w:rPr>
        <w:t>, кв.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506ACD">
        <w:rPr>
          <w:rFonts w:ascii="Times New Roman" w:hAnsi="Times New Roman" w:cs="Times New Roman"/>
          <w:sz w:val="24"/>
          <w:szCs w:val="24"/>
        </w:rPr>
        <w:t xml:space="preserve">, п.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506ACD">
        <w:rPr>
          <w:rFonts w:ascii="Times New Roman" w:hAnsi="Times New Roman" w:cs="Times New Roman"/>
          <w:sz w:val="24"/>
          <w:szCs w:val="24"/>
        </w:rPr>
        <w:t xml:space="preserve"> Сургутского района, в пользу </w:t>
      </w:r>
      <w:r w:rsidRPr="00506ACD" w:rsidR="00530361">
        <w:rPr>
          <w:rFonts w:ascii="Times New Roman" w:hAnsi="Times New Roman" w:cs="Times New Roman"/>
          <w:sz w:val="24"/>
          <w:szCs w:val="24"/>
        </w:rPr>
        <w:t xml:space="preserve">ГКУ г.Москвы «Администратор Московского парковочного пространства» стоимость перемещения транспортного средства в размере 11 845 рублей 95 копеек, </w:t>
      </w:r>
      <w:r w:rsidRPr="00506ACD">
        <w:rPr>
          <w:rFonts w:ascii="Times New Roman" w:hAnsi="Times New Roman" w:cs="Times New Roman"/>
          <w:sz w:val="24"/>
          <w:szCs w:val="24"/>
        </w:rPr>
        <w:t>расходы по оплате государственной пошлины в размере 4000 рублей</w:t>
      </w:r>
      <w:r w:rsidRPr="00506ACD" w:rsidR="00530361">
        <w:rPr>
          <w:rFonts w:ascii="Times New Roman" w:hAnsi="Times New Roman" w:cs="Times New Roman"/>
          <w:sz w:val="24"/>
          <w:szCs w:val="24"/>
        </w:rPr>
        <w:t>,</w:t>
      </w:r>
      <w:r w:rsidRPr="00506ACD">
        <w:rPr>
          <w:rFonts w:ascii="Times New Roman" w:hAnsi="Times New Roman" w:cs="Times New Roman"/>
          <w:sz w:val="24"/>
          <w:szCs w:val="24"/>
        </w:rPr>
        <w:t xml:space="preserve"> а всего взыскать </w:t>
      </w:r>
      <w:r w:rsidRPr="00506ACD" w:rsidR="00530361">
        <w:rPr>
          <w:rFonts w:ascii="Times New Roman" w:hAnsi="Times New Roman" w:cs="Times New Roman"/>
          <w:sz w:val="24"/>
          <w:szCs w:val="24"/>
        </w:rPr>
        <w:t>15</w:t>
      </w:r>
      <w:r w:rsidRPr="00506ACD" w:rsidR="00506ACD">
        <w:rPr>
          <w:rFonts w:ascii="Times New Roman" w:hAnsi="Times New Roman" w:cs="Times New Roman"/>
          <w:sz w:val="24"/>
          <w:szCs w:val="24"/>
        </w:rPr>
        <w:t xml:space="preserve"> </w:t>
      </w:r>
      <w:r w:rsidRPr="00506ACD" w:rsidR="00530361">
        <w:rPr>
          <w:rFonts w:ascii="Times New Roman" w:hAnsi="Times New Roman" w:cs="Times New Roman"/>
          <w:sz w:val="24"/>
          <w:szCs w:val="24"/>
        </w:rPr>
        <w:t xml:space="preserve">845 </w:t>
      </w:r>
      <w:r w:rsidRPr="00506ACD">
        <w:rPr>
          <w:rFonts w:ascii="Times New Roman" w:hAnsi="Times New Roman" w:cs="Times New Roman"/>
          <w:sz w:val="24"/>
          <w:szCs w:val="24"/>
        </w:rPr>
        <w:t>рублей</w:t>
      </w:r>
      <w:r w:rsidRPr="00506ACD" w:rsidR="00530361">
        <w:rPr>
          <w:rFonts w:ascii="Times New Roman" w:hAnsi="Times New Roman" w:cs="Times New Roman"/>
          <w:sz w:val="24"/>
          <w:szCs w:val="24"/>
        </w:rPr>
        <w:t xml:space="preserve"> 95 копеек</w:t>
      </w:r>
      <w:r w:rsidRPr="00506A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6ACD" w:rsidRPr="00506ACD" w:rsidP="00506A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6ACD">
        <w:rPr>
          <w:rFonts w:ascii="Times New Roman" w:hAnsi="Times New Roman" w:cs="Times New Roman"/>
          <w:sz w:val="24"/>
          <w:szCs w:val="24"/>
        </w:rPr>
        <w:t>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подается в течение пятнадцати дней со дня</w:t>
      </w:r>
      <w:r w:rsidRPr="00506ACD">
        <w:rPr>
          <w:rFonts w:ascii="Times New Roman" w:hAnsi="Times New Roman" w:cs="Times New Roman"/>
          <w:sz w:val="24"/>
          <w:szCs w:val="24"/>
        </w:rPr>
        <w:t xml:space="preserve"> объявления резолютивной части решения суда, если лица, участвующие в деле, их представители не присутствовали в судебном заседании.   </w:t>
      </w:r>
    </w:p>
    <w:p w:rsidR="00506ACD" w:rsidRPr="00506ACD" w:rsidP="00506A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6ACD">
        <w:rPr>
          <w:rFonts w:ascii="Times New Roman" w:hAnsi="Times New Roman" w:cs="Times New Roman"/>
          <w:sz w:val="24"/>
          <w:szCs w:val="24"/>
        </w:rPr>
        <w:t>В соответствии со ст. 237 ГПК РФ ответчик вправе подать в суд, принявший заочное решение, заявление об отмене этого реше</w:t>
      </w:r>
      <w:r w:rsidRPr="00506ACD">
        <w:rPr>
          <w:rFonts w:ascii="Times New Roman" w:hAnsi="Times New Roman" w:cs="Times New Roman"/>
          <w:sz w:val="24"/>
          <w:szCs w:val="24"/>
        </w:rPr>
        <w:t xml:space="preserve">ния суда в течение семи дней со дня вручения ему копии этого решения. </w:t>
      </w:r>
    </w:p>
    <w:p w:rsidR="00506ACD" w:rsidRPr="00506ACD" w:rsidP="00506A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6ACD">
        <w:rPr>
          <w:rFonts w:ascii="Times New Roman" w:hAnsi="Times New Roman" w:cs="Times New Roman"/>
          <w:sz w:val="24"/>
          <w:szCs w:val="24"/>
        </w:rPr>
        <w:t>Ответчиком заочное решение суда может быть обжаловано в Сургутский районный суд ХМАО-Югры в апелляционном порядке в течение одного месяца со дня вынесения определения суда об отказе в у</w:t>
      </w:r>
      <w:r w:rsidRPr="00506ACD">
        <w:rPr>
          <w:rFonts w:ascii="Times New Roman" w:hAnsi="Times New Roman" w:cs="Times New Roman"/>
          <w:sz w:val="24"/>
          <w:szCs w:val="24"/>
        </w:rPr>
        <w:t>довлетворении заявления об отмене этого решения суда.</w:t>
      </w:r>
    </w:p>
    <w:p w:rsidR="00506ACD" w:rsidRPr="00506ACD" w:rsidP="00506A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6ACD">
        <w:rPr>
          <w:rFonts w:ascii="Times New Roman" w:hAnsi="Times New Roman" w:cs="Times New Roman"/>
          <w:sz w:val="24"/>
          <w:szCs w:val="24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</w:t>
      </w:r>
      <w:r w:rsidRPr="00506ACD">
        <w:rPr>
          <w:rFonts w:ascii="Times New Roman" w:hAnsi="Times New Roman" w:cs="Times New Roman"/>
          <w:sz w:val="24"/>
          <w:szCs w:val="24"/>
        </w:rPr>
        <w:t>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</w:t>
      </w:r>
      <w:r w:rsidRPr="00506ACD">
        <w:rPr>
          <w:rFonts w:ascii="Times New Roman" w:hAnsi="Times New Roman" w:cs="Times New Roman"/>
          <w:sz w:val="24"/>
          <w:szCs w:val="24"/>
        </w:rPr>
        <w:t>го заявления.</w:t>
      </w:r>
    </w:p>
    <w:p w:rsidR="00500C14" w:rsidRPr="00506ACD" w:rsidP="00500C14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0C14" w:rsidRPr="00506ACD" w:rsidP="00500C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Мировой судья</w:t>
      </w:r>
      <w:r w:rsidRPr="00506A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6A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6A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6A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подпись</w:t>
      </w:r>
      <w:r w:rsidRPr="00506A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6A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И.А. Галбарцева</w:t>
      </w:r>
    </w:p>
    <w:p w:rsidR="00500C14" w:rsidRPr="00506ACD" w:rsidP="00500C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A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верна:</w:t>
      </w:r>
    </w:p>
    <w:p w:rsidR="003611E6" w:rsidRPr="00506ACD" w:rsidP="00506ACD">
      <w:pPr>
        <w:spacing w:after="0" w:line="360" w:lineRule="auto"/>
      </w:pPr>
      <w:r w:rsidRPr="00506AC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506A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6A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6A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6A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6A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6A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И.А. Галбарцева</w:t>
      </w:r>
    </w:p>
    <w:sectPr w:rsidSect="00506ACD">
      <w:pgSz w:w="11906" w:h="16838"/>
      <w:pgMar w:top="1134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C14"/>
    <w:rsid w:val="0010275F"/>
    <w:rsid w:val="003611E6"/>
    <w:rsid w:val="00500C14"/>
    <w:rsid w:val="00506ACD"/>
    <w:rsid w:val="00530361"/>
    <w:rsid w:val="00767C74"/>
    <w:rsid w:val="008A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B765698-D1AF-4AC1-BC1F-A740C73CC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C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67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67C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